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D6D73" w:rsidRPr="00ED6D73" w:rsidP="00ED6D73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УИД 86MS0059-01-2024-003902-02            </w:t>
      </w:r>
      <w:r w:rsidRPr="00ED6D7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       дело № 05-0594/2604/2024</w:t>
      </w:r>
    </w:p>
    <w:p w:rsidR="00ED6D73" w:rsidRPr="00ED6D73" w:rsidP="00ED6D73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ED6D73" w:rsidRPr="00ED6D73" w:rsidP="00ED6D73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ED6D73" w:rsidRPr="00ED6D73" w:rsidP="00ED6D73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D73" w:rsidRPr="00ED6D73" w:rsidP="00ED6D7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Сургут                                                                                 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2024 года</w:t>
      </w:r>
    </w:p>
    <w:p w:rsidR="00ED6D73" w:rsidRPr="00ED6D73" w:rsidP="00ED6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ED6D73" w:rsidRPr="00ED6D73" w:rsidP="00ED6D73">
      <w:pPr>
        <w:tabs>
          <w:tab w:val="left" w:pos="949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</w:t>
      </w:r>
    </w:p>
    <w:p w:rsidR="00ED6D73" w:rsidRPr="00ED6D73" w:rsidP="00ED6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участия лица, в отношении которого ведется производство по делу об административном правонарушении - Диденко Елены Владимировны, 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дело об административном правонарушении, предусмотренном частью 1 статьи 15.33.2 КоАП РФ, в отношении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Диденко Елены Владимировны, ранее не 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привлекавшейся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ED6D73" w:rsidRPr="00ED6D73" w:rsidP="00ED6D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ED6D73" w:rsidRPr="00ED6D73" w:rsidP="00ED6D73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Диденко Елена Владимировна, являясь должностным лицом – директором генеральным директором АНО ДПОИРК (ИНН 8602997997) по телекоммуникационным каналам связи 31.01.2024 представила сведения о застрахованных лицах по форме ЕФС-1 раздел 1 подраздел 1.2 с типом «Исходная» за 2023 год на 2 застрахованных лиц (обращение № 101-24-000-5744-1513). Согласно п. 3 ст.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срок предоставления ежегодной отчетности по форме ЕФС-1, раздел 1, подраздел 1.2. «Сведения о страховом стаже», не позднее 25 января, следующего за отчетным годом, то есть до 25.01.2024 года, за что предусмотрена ответственность частью 1 статьи 15.33.2 КоАП РФ.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Правонарушение совершено 26.01.2024 в 00 часов 01 минуту по адресу нахождения юридического лица: г. Сургут ул. Ленинградская, д. 11.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Диденко Елена Владимировна, извещенная о времени и месте рассмотрения дела надлежащим образом, в судебное заседание не явилась, ходатайств об отложении рассмотрения дела не заявляла.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дне и времени рассмотрения дела направлено судебной повесткой по адресу места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привлекаемого лица. Согласно отчету ПК «Мировые Судьи», почтовое отправление возвращено отправителю, в связи с истечением срока хранения 24.04.2024.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ED6D7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165.1</w:t>
        </w:r>
      </w:hyperlink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 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25.1 КоАП РФ дело об административном правонарушении может быть рассмотрено в отсутствие лица, в отношении которого ведется 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считает возможным рассмотреть дело в отсутствие Диденко Елены Владимировны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материалы дела об административном правонарушении, суд приходит к следующим выводам.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Диденко Елены Владимировны подтверждается: протоколом № 5146/2024 об административном правонарушении от 08.04.2024; сопроводительным письмом о направлении протокола; уведомлением о составлении протокола об административном правонарушении; копией почтового реестра, отчетом об отслеживании отправления с почтовым идентификатором; актом о выявлении правонарушения от 15.02.2024; сведениями ЕФС-1; уведомлением о доставке; протоколом проверки отчетности; копией выписки из приказа; копией выписки  из Единого государственного реестра юридических лиц. </w:t>
      </w:r>
    </w:p>
    <w:p w:rsidR="00ED6D73" w:rsidRPr="00ED6D73" w:rsidP="00ED6D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Вышеизложенные доказательства в своей совокупности относимы, допустимы, достоверны и свидетельствуют о виновности Диденко Елены Владимировны в инкриминируемом административном правонарушении. </w:t>
      </w:r>
    </w:p>
    <w:p w:rsidR="00ED6D73" w:rsidRPr="00ED6D73" w:rsidP="00ED6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6 ст.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форма ЕФС-1, раздел 1, подраздел 1.2. «Сведения о страховом стаже», предоставляются не позднее 25 января, следующего за отчетным годом, то есть до 25.01.2024 года.</w:t>
      </w:r>
    </w:p>
    <w:p w:rsidR="00ED6D73" w:rsidRPr="00ED6D73" w:rsidP="00ED6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данных, действия Диденко Елены Владимировны мировой судья квалифицирует по части 1 статьи 15.33.2 КоАП РФ – непредставление в Отделение Фонда пенсионного и социального страхования Российской Федерации по Ханты-Мансийскому автономному округу – Югре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Смягчающим обстоятельством Диденко Е.В. суд находит факт того, что сведения были предоставлены 31.01.2024 с просрочкой на 6 дней от установленной законом даты.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Отягчающих административную ответственность привлекаемого лица, обстоятельств судьей не установлено.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</w:t>
      </w:r>
      <w:hyperlink r:id="rId5" w:anchor="/document/12125267/entry/41" w:history="1">
        <w:r w:rsidRPr="00ED6D7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4.1</w:t>
        </w:r>
      </w:hyperlink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D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 учитывает характер совершенного правонарушения, обстоятельства его совершения, личность правонарушителя.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наказывается наложением </w:t>
      </w:r>
      <w:r w:rsidRPr="00ED6D73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штрафа на должностных лиц - от трехсот до </w:t>
      </w:r>
      <w:r w:rsidRPr="00ED6D73">
        <w:rPr>
          <w:rFonts w:ascii="Times New Roman" w:eastAsia="Calibri" w:hAnsi="Times New Roman" w:cs="Times New Roman"/>
          <w:sz w:val="28"/>
          <w:szCs w:val="28"/>
        </w:rPr>
        <w:t xml:space="preserve">пятисот рублей. Суд полагает возможным ограничиться минимальным наказанием в виде штрафа по санкции статьи. </w:t>
      </w:r>
    </w:p>
    <w:p w:rsidR="00ED6D73" w:rsidRPr="00ED6D73" w:rsidP="00ED6D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ED6D73" w:rsidRPr="00ED6D73" w:rsidP="00ED6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Диденко Елену Владимировну признать виновной в совершении административного правонарушения, предусмотренного частью 1 статьи 15.33.2 КоАП РФ и назначить ей наказание в виде административного штрафа в размере 300,00 (триста) рублей.</w:t>
      </w:r>
    </w:p>
    <w:p w:rsidR="00ED6D73" w:rsidRPr="00ED6D73" w:rsidP="00ED6D73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Диденко Елене Владимировне следующие положения: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 – РКЦ Ханты-Мансийск//УФК по Ханты-Мансийскому автономному округу – Югре г. Ханты-Мансийск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– УФК по Ханты-Мансийскому автономному округу – Югре (ОСФР по ХМАО-Югре, л/с 04874Ф87010)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счета банка получателя – (номер банковского счета, входящего в состав единого казначейского счета, 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/счет) – 40102810245370000007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– 8601002078, КПП – 860101001, БИК – ТОФК – 007162163, 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– 71876000 (город Сургут), 71826000 (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р-н)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получателя платежа (номер казначейского счета, р/счет) - 03100643000000018700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– 79711601230060001140 – уплата штрафа по постановлению по делу об административном правонарушении, предусмотренном частью 1 статьи 15.33.2 КоАП, № 05-0594/2604/2024;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 – 79702700000000131368,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по адресу электронной почты </w:t>
      </w:r>
      <w:hyperlink r:id="rId6" w:history="1">
        <w:r w:rsidRPr="00ED6D7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</w:t>
        </w:r>
        <w:r w:rsidRPr="00ED6D7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urgut4@mirsud86.ru</w:t>
        </w:r>
      </w:hyperlink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7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ED6D7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ED6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ED6D73" w:rsidRPr="00ED6D73" w:rsidP="00ED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8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ED6D7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20.25</w:t>
        </w:r>
      </w:hyperlink>
      <w:r w:rsidRPr="00ED6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ED6D73" w:rsidRPr="00ED6D73" w:rsidP="00ED6D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для граждан в виде двойного размера неуплаченного штрафа либо административный арест на срок до 15 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ED6D73" w:rsidRPr="00ED6D73" w:rsidP="00ED6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в 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через мирового судебного участка № 4 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ED6D73" w:rsidRPr="00ED6D73" w:rsidP="00ED6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73" w:rsidRPr="00ED6D73" w:rsidP="00ED6D7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6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ED6D73" w:rsidRPr="00ED6D73" w:rsidP="00ED6D7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73" w:rsidRPr="00ED6D73" w:rsidP="00ED6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73" w:rsidRPr="00ED6D73" w:rsidP="00ED6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73" w:rsidRPr="00ED6D73" w:rsidP="00ED6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73" w:rsidRPr="00ED6D73" w:rsidP="00ED6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73" w:rsidRPr="00ED6D73" w:rsidP="00ED6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EB7C8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73"/>
    <w:rsid w:val="00DE18B6"/>
    <w:rsid w:val="00ED6D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D9DC551-960E-4A70-9D18-8DFFD1B9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https://sudact.ru/law/koap/razdel-v/glava-31/statia-31.5/" TargetMode="External" /><Relationship Id="rId8" Type="http://schemas.openxmlformats.org/officeDocument/2006/relationships/hyperlink" Target="https://sudact.ru/law/koap/razdel-ii/glava-20/statia-20.25_1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